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63" w:rsidRPr="00800D63" w:rsidRDefault="00800D63" w:rsidP="00800D63">
      <w:pPr>
        <w:jc w:val="both"/>
        <w:rPr>
          <w:b/>
          <w:color w:val="000000" w:themeColor="text1"/>
          <w:u w:val="single"/>
        </w:rPr>
      </w:pPr>
      <w:bookmarkStart w:id="0" w:name="_GoBack"/>
      <w:r w:rsidRPr="00800D63">
        <w:rPr>
          <w:b/>
          <w:color w:val="000000" w:themeColor="text1"/>
          <w:u w:val="single"/>
        </w:rPr>
        <w:t xml:space="preserve">570149 </w:t>
      </w:r>
      <w:r>
        <w:rPr>
          <w:b/>
          <w:color w:val="000000" w:themeColor="text1"/>
          <w:u w:val="single"/>
        </w:rPr>
        <w:t>COMBAT NAVAL EN BOIS</w:t>
      </w:r>
    </w:p>
    <w:bookmarkEnd w:id="0"/>
    <w:p w:rsidR="00800D63" w:rsidRPr="00800D63" w:rsidRDefault="00800D63" w:rsidP="00800D63">
      <w:pPr>
        <w:jc w:val="both"/>
        <w:rPr>
          <w:b/>
          <w:color w:val="000000" w:themeColor="text1"/>
          <w:u w:val="single"/>
        </w:rPr>
      </w:pP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Jeu de stratégie pour 2 joueurs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Chaque joueur dispose de :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3 dragueurs de mine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2 frégates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2 croiseurs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1 cuirassé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 xml:space="preserve">Les joueurs se </w:t>
      </w:r>
      <w:proofErr w:type="spellStart"/>
      <w:r w:rsidRPr="0099069B">
        <w:rPr>
          <w:color w:val="000000" w:themeColor="text1"/>
        </w:rPr>
        <w:t>placentde</w:t>
      </w:r>
      <w:proofErr w:type="spellEnd"/>
      <w:r w:rsidRPr="0099069B">
        <w:rPr>
          <w:color w:val="000000" w:themeColor="text1"/>
        </w:rPr>
        <w:t xml:space="preserve"> part et d’autre du panneau bleu et cachent leur jeu à l’adversaire.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Chacun dispose ses bateaux dans la grille en bois et ne peut plus les bouger.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Chaque joueur doit faire couler la flotte adverse en ciblant 1 à 1 les points sur la grille.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A tour de rôle, ils donnent un point de repère de la grille (exemple : B5 pour B vertical et 5 horizontal)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L’adversaire répond en fonction de sa flotte: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« raté » si le coup est dans l’eau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« touché » si un navire est atteint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« touché coulé » si le bateau entier est atteint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Les pions jaunes et rouges sont utilisés sur la grille verticale pour indiquer les « coups » réussis ou ratés et ainsi visualiser la carte de l’adversaire.</w:t>
      </w:r>
    </w:p>
    <w:p w:rsidR="00800D63" w:rsidRPr="0099069B" w:rsidRDefault="00800D63" w:rsidP="00800D63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Le vainqueur est le premier ayant atteint toute la flotte de l’autre.</w:t>
      </w:r>
    </w:p>
    <w:p w:rsidR="00800D63" w:rsidRDefault="00800D63" w:rsidP="00800D63">
      <w:pPr>
        <w:jc w:val="both"/>
        <w:rPr>
          <w:color w:val="000000" w:themeColor="text1"/>
          <w:lang w:val="nl-NL"/>
        </w:rPr>
      </w:pPr>
      <w:r w:rsidRPr="0099069B">
        <w:rPr>
          <w:color w:val="000000" w:themeColor="text1"/>
          <w:lang w:val="nl-NL"/>
        </w:rPr>
        <w:t xml:space="preserve">A </w:t>
      </w:r>
      <w:proofErr w:type="spellStart"/>
      <w:r w:rsidRPr="0099069B">
        <w:rPr>
          <w:color w:val="000000" w:themeColor="text1"/>
          <w:lang w:val="nl-NL"/>
        </w:rPr>
        <w:t>partir</w:t>
      </w:r>
      <w:proofErr w:type="spellEnd"/>
      <w:r w:rsidRPr="0099069B">
        <w:rPr>
          <w:color w:val="000000" w:themeColor="text1"/>
          <w:lang w:val="nl-NL"/>
        </w:rPr>
        <w:t xml:space="preserve"> de 5 </w:t>
      </w:r>
      <w:proofErr w:type="spellStart"/>
      <w:r w:rsidRPr="0099069B">
        <w:rPr>
          <w:color w:val="000000" w:themeColor="text1"/>
          <w:lang w:val="nl-NL"/>
        </w:rPr>
        <w:t>ans</w:t>
      </w:r>
      <w:proofErr w:type="spellEnd"/>
      <w:r w:rsidRPr="0099069B">
        <w:rPr>
          <w:color w:val="000000" w:themeColor="text1"/>
          <w:lang w:val="nl-NL"/>
        </w:rPr>
        <w:t>.</w:t>
      </w:r>
    </w:p>
    <w:p w:rsidR="00800D63" w:rsidRDefault="00800D63" w:rsidP="00800D63">
      <w:pPr>
        <w:jc w:val="both"/>
        <w:rPr>
          <w:color w:val="000000" w:themeColor="text1"/>
          <w:lang w:val="nl-NL"/>
        </w:rPr>
      </w:pPr>
    </w:p>
    <w:p w:rsidR="00800D63" w:rsidRDefault="00800D63"/>
    <w:sectPr w:rsidR="0080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63"/>
    <w:rsid w:val="0080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800C"/>
  <w15:chartTrackingRefBased/>
  <w15:docId w15:val="{EB7307D6-A29D-4260-9F06-8567664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0D63"/>
    <w:pPr>
      <w:spacing w:after="0" w:line="240" w:lineRule="auto"/>
    </w:pPr>
    <w:rPr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2020-03-11T13:53:00Z</dcterms:created>
  <dcterms:modified xsi:type="dcterms:W3CDTF">2020-03-11T13:54:00Z</dcterms:modified>
</cp:coreProperties>
</file>